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96B5" w14:textId="51EA8141" w:rsidR="00491B90" w:rsidRDefault="002813A0" w:rsidP="00F711AA">
      <w:pPr>
        <w:rPr>
          <w:b/>
        </w:rPr>
      </w:pPr>
      <w:r>
        <w:rPr>
          <w:rFonts w:cs="Arial"/>
          <w:sz w:val="20"/>
        </w:rPr>
        <w:t>ABP</w:t>
      </w:r>
      <w:r w:rsidR="00B14F95" w:rsidRPr="00B314FA">
        <w:rPr>
          <w:rFonts w:cs="Arial"/>
          <w:sz w:val="20"/>
        </w:rPr>
        <w:t>/WAS-001</w:t>
      </w:r>
    </w:p>
    <w:p w14:paraId="3A5AC7E2" w14:textId="2C6D744E" w:rsidR="002813A0" w:rsidRDefault="002813A0" w:rsidP="002813A0">
      <w:pPr>
        <w:pStyle w:val="Heading2"/>
        <w:numPr>
          <w:ilvl w:val="1"/>
          <w:numId w:val="3"/>
        </w:numPr>
        <w:rPr>
          <w:rFonts w:cs="Arial"/>
        </w:rPr>
      </w:pPr>
      <w:r>
        <w:rPr>
          <w:rFonts w:cs="Arial"/>
        </w:rPr>
        <w:t xml:space="preserve"> Anti-Bribery Policy</w:t>
      </w:r>
    </w:p>
    <w:p w14:paraId="360C712F" w14:textId="77777777" w:rsidR="002813A0" w:rsidRDefault="002813A0" w:rsidP="002813A0">
      <w:pPr>
        <w:spacing w:line="225" w:lineRule="atLeast"/>
        <w:jc w:val="center"/>
        <w:rPr>
          <w:rStyle w:val="Strong"/>
          <w:color w:val="000000"/>
          <w:lang w:val="en-US"/>
        </w:rPr>
      </w:pPr>
    </w:p>
    <w:p w14:paraId="165EF8E2" w14:textId="77777777" w:rsidR="002813A0" w:rsidRDefault="002813A0" w:rsidP="002813A0">
      <w:pPr>
        <w:spacing w:line="225" w:lineRule="atLeast"/>
        <w:jc w:val="center"/>
        <w:rPr>
          <w:rStyle w:val="Strong"/>
          <w:color w:val="000000"/>
          <w:lang w:val="en-US"/>
        </w:rPr>
      </w:pPr>
      <w:r w:rsidRPr="00894BDC">
        <w:rPr>
          <w:rStyle w:val="Strong"/>
          <w:color w:val="000000"/>
          <w:lang w:val="en-US"/>
        </w:rPr>
        <w:t>ANTI-BRIBERY &amp; CORRUPTION STATEMENT</w:t>
      </w:r>
    </w:p>
    <w:p w14:paraId="1E24B76F" w14:textId="249D8722" w:rsidR="002813A0" w:rsidRDefault="002813A0" w:rsidP="002813A0">
      <w:pPr>
        <w:pStyle w:val="NormalWeb"/>
        <w:spacing w:line="225" w:lineRule="atLeast"/>
        <w:rPr>
          <w:color w:val="000000"/>
        </w:rPr>
      </w:pPr>
      <w:r>
        <w:rPr>
          <w:color w:val="000000"/>
        </w:rPr>
        <w:t>W A Styles</w:t>
      </w:r>
      <w:r w:rsidRPr="00894BDC">
        <w:rPr>
          <w:color w:val="000000"/>
        </w:rPr>
        <w:t xml:space="preserve"> L</w:t>
      </w:r>
      <w:r>
        <w:rPr>
          <w:color w:val="000000"/>
        </w:rPr>
        <w:t>imited</w:t>
      </w:r>
      <w:r w:rsidRPr="00894BDC">
        <w:rPr>
          <w:color w:val="000000"/>
        </w:rPr>
        <w:t xml:space="preserve"> is committed to applying the highest standards of ethical conduct and integrity in its business activities in the UK. Every employee and individual acting on our behalf </w:t>
      </w:r>
      <w:proofErr w:type="gramStart"/>
      <w:r w:rsidRPr="00894BDC">
        <w:rPr>
          <w:color w:val="000000"/>
        </w:rPr>
        <w:t>is</w:t>
      </w:r>
      <w:proofErr w:type="gramEnd"/>
      <w:r w:rsidRPr="00894BDC">
        <w:rPr>
          <w:color w:val="000000"/>
        </w:rPr>
        <w:t xml:space="preserve"> responsible for maintaining </w:t>
      </w:r>
      <w:r>
        <w:rPr>
          <w:color w:val="000000"/>
        </w:rPr>
        <w:t>W A Styles</w:t>
      </w:r>
      <w:r w:rsidRPr="00894BDC">
        <w:rPr>
          <w:color w:val="000000"/>
        </w:rPr>
        <w:t xml:space="preserve"> L</w:t>
      </w:r>
      <w:r>
        <w:rPr>
          <w:color w:val="000000"/>
        </w:rPr>
        <w:t>imited’s</w:t>
      </w:r>
      <w:r w:rsidRPr="00894BDC">
        <w:rPr>
          <w:color w:val="000000"/>
        </w:rPr>
        <w:t xml:space="preserve"> reputation and for conducting company business honestly and professional</w:t>
      </w:r>
      <w:r>
        <w:rPr>
          <w:color w:val="000000"/>
        </w:rPr>
        <w:t>ly.</w:t>
      </w:r>
      <w:r>
        <w:rPr>
          <w:color w:val="000000"/>
        </w:rPr>
        <w:br/>
      </w:r>
      <w:r>
        <w:rPr>
          <w:color w:val="000000"/>
        </w:rPr>
        <w:br/>
        <w:t>W A Styles</w:t>
      </w:r>
      <w:r w:rsidRPr="00894BDC">
        <w:rPr>
          <w:color w:val="000000"/>
        </w:rPr>
        <w:t xml:space="preserve"> L</w:t>
      </w:r>
      <w:r>
        <w:rPr>
          <w:color w:val="000000"/>
        </w:rPr>
        <w:t>imited</w:t>
      </w:r>
      <w:r w:rsidRPr="00894BDC">
        <w:rPr>
          <w:color w:val="000000"/>
        </w:rPr>
        <w:t xml:space="preserve"> considers that bribery and corruption has a detrimental impact on business by undermining good governance and distorting free markets. The Company benefits from carrying out business in a transparent and ethical way and helping to ensure that there is honest, open and fair com</w:t>
      </w:r>
      <w:r>
        <w:rPr>
          <w:color w:val="000000"/>
        </w:rPr>
        <w:t>petition in the</w:t>
      </w:r>
      <w:r w:rsidRPr="00894BDC">
        <w:rPr>
          <w:color w:val="000000"/>
        </w:rPr>
        <w:t xml:space="preserve"> construction industry. Where there is a level playing fi</w:t>
      </w:r>
      <w:r>
        <w:rPr>
          <w:color w:val="000000"/>
        </w:rPr>
        <w:t>eld, W A Styles</w:t>
      </w:r>
      <w:r w:rsidRPr="00894BDC">
        <w:rPr>
          <w:color w:val="000000"/>
        </w:rPr>
        <w:t xml:space="preserve"> L</w:t>
      </w:r>
      <w:r>
        <w:rPr>
          <w:color w:val="000000"/>
        </w:rPr>
        <w:t>imited</w:t>
      </w:r>
      <w:r w:rsidRPr="00894BDC">
        <w:rPr>
          <w:color w:val="000000"/>
        </w:rPr>
        <w:t xml:space="preserve"> can lead the market by delivering excellent quality services to our customers.</w:t>
      </w:r>
      <w:r w:rsidRPr="00894BDC">
        <w:rPr>
          <w:color w:val="000000"/>
        </w:rPr>
        <w:br/>
      </w:r>
      <w:r w:rsidRPr="00894BDC">
        <w:rPr>
          <w:color w:val="000000"/>
        </w:rPr>
        <w:br/>
        <w:t>Transparent and fair conduct helps to foster deeper relationships of t</w:t>
      </w:r>
      <w:r>
        <w:rPr>
          <w:color w:val="000000"/>
        </w:rPr>
        <w:t>rust between W A Styles</w:t>
      </w:r>
      <w:r w:rsidRPr="00894BDC">
        <w:rPr>
          <w:color w:val="000000"/>
        </w:rPr>
        <w:t xml:space="preserve"> L</w:t>
      </w:r>
      <w:r>
        <w:rPr>
          <w:color w:val="000000"/>
        </w:rPr>
        <w:t>imited</w:t>
      </w:r>
      <w:r w:rsidRPr="00894BDC">
        <w:rPr>
          <w:color w:val="000000"/>
        </w:rPr>
        <w:t xml:space="preserve"> and its business partners and customers. It is vital for the organisation's reputation and future grow</w:t>
      </w:r>
      <w:r>
        <w:rPr>
          <w:color w:val="000000"/>
        </w:rPr>
        <w:t>th.</w:t>
      </w:r>
      <w:r>
        <w:rPr>
          <w:color w:val="000000"/>
        </w:rPr>
        <w:br/>
      </w:r>
      <w:r>
        <w:rPr>
          <w:color w:val="000000"/>
        </w:rPr>
        <w:br/>
        <w:t>W A Styles</w:t>
      </w:r>
      <w:r w:rsidRPr="00894BDC">
        <w:rPr>
          <w:color w:val="000000"/>
        </w:rPr>
        <w:t xml:space="preserve"> L</w:t>
      </w:r>
      <w:r>
        <w:rPr>
          <w:color w:val="000000"/>
        </w:rPr>
        <w:t>imited</w:t>
      </w:r>
      <w:r w:rsidRPr="00894BDC">
        <w:rPr>
          <w:color w:val="000000"/>
        </w:rPr>
        <w:t xml:space="preserve"> does not tolerate any form of bribery, whether direct or indirect, by, or of, its employees, clients, agents or consultants or any persons or companies acting for us or on our behalf. The senior management are committed to implementing and enforcing effective systems throughout the organisation to prevent, monitor and eliminate bribery, in accordance with the Bribery Act 2010.</w:t>
      </w:r>
      <w:r w:rsidRPr="00894BDC">
        <w:rPr>
          <w:color w:val="000000"/>
        </w:rPr>
        <w:br/>
      </w:r>
      <w:r w:rsidRPr="00894BDC">
        <w:rPr>
          <w:color w:val="000000"/>
        </w:rPr>
        <w:br/>
        <w:t>We have issued this anti-bribery policy outli</w:t>
      </w:r>
      <w:r>
        <w:rPr>
          <w:color w:val="000000"/>
        </w:rPr>
        <w:t>ning W A Styles</w:t>
      </w:r>
      <w:r w:rsidRPr="00894BDC">
        <w:rPr>
          <w:color w:val="000000"/>
        </w:rPr>
        <w:t xml:space="preserve"> L</w:t>
      </w:r>
      <w:r>
        <w:rPr>
          <w:color w:val="000000"/>
        </w:rPr>
        <w:t>imited’s</w:t>
      </w:r>
      <w:r w:rsidRPr="00894BDC">
        <w:rPr>
          <w:color w:val="000000"/>
        </w:rPr>
        <w:t xml:space="preserve"> position on preventing and prohibiting bribery and </w:t>
      </w:r>
      <w:r w:rsidRPr="00D4361E">
        <w:rPr>
          <w:color w:val="000000"/>
        </w:rPr>
        <w:t xml:space="preserve">circulated this information in the form of a </w:t>
      </w:r>
      <w:r w:rsidR="00E5487A" w:rsidRPr="00D4361E">
        <w:rPr>
          <w:color w:val="000000"/>
        </w:rPr>
        <w:t>toolbox</w:t>
      </w:r>
      <w:r w:rsidRPr="00D4361E">
        <w:rPr>
          <w:color w:val="000000"/>
        </w:rPr>
        <w:t xml:space="preserve"> talk to all employees. The</w:t>
      </w:r>
      <w:r w:rsidRPr="00894BDC">
        <w:rPr>
          <w:color w:val="000000"/>
        </w:rPr>
        <w:t xml:space="preserve"> anti-bribery policy will from now on form part of our company induction procedures. The anti-bribery policy applies to all employees, as well as agency workers, consultants and contractors, in the UK. All employees and other individuals acting</w:t>
      </w:r>
      <w:r>
        <w:rPr>
          <w:color w:val="000000"/>
        </w:rPr>
        <w:t xml:space="preserve"> for W A Styles</w:t>
      </w:r>
      <w:r w:rsidRPr="00894BDC">
        <w:rPr>
          <w:color w:val="000000"/>
        </w:rPr>
        <w:t xml:space="preserve"> L</w:t>
      </w:r>
      <w:r>
        <w:rPr>
          <w:color w:val="000000"/>
        </w:rPr>
        <w:t>imited</w:t>
      </w:r>
      <w:r w:rsidRPr="00894BDC">
        <w:rPr>
          <w:color w:val="000000"/>
        </w:rPr>
        <w:t xml:space="preserve"> are required to familiarise themselves and comply with the organisation's anti- bribery policy with immediate effect.</w:t>
      </w:r>
      <w:r w:rsidRPr="00894BDC">
        <w:rPr>
          <w:color w:val="000000"/>
        </w:rPr>
        <w:br/>
      </w:r>
      <w:r w:rsidRPr="00894BDC">
        <w:rPr>
          <w:color w:val="000000"/>
        </w:rPr>
        <w:br/>
        <w:t>A bribe is a financial advantage or other reward that is offered to, given to, or received by an individual or company (whether directly or indirectly) to induce or influence that individual or company to perform public or corporate functions or duties improperly. Employees and others acting for or on behalf of the organisation are strictly prohibited from making, soliciting or receiving bribes or unauthorised payments.</w:t>
      </w:r>
      <w:r w:rsidRPr="00894BDC">
        <w:rPr>
          <w:color w:val="000000"/>
        </w:rPr>
        <w:br/>
      </w:r>
      <w:r w:rsidRPr="00894BDC">
        <w:rPr>
          <w:color w:val="000000"/>
        </w:rPr>
        <w:br/>
        <w:t xml:space="preserve">As part of its anti-bribery measures, the organisation is committed to transparent, proportionate, reasonable and bona fide hospitality and promotional expenditure. Such expenditure must be authorised in advance, in accordance </w:t>
      </w:r>
      <w:r>
        <w:rPr>
          <w:color w:val="000000"/>
        </w:rPr>
        <w:t>with</w:t>
      </w:r>
      <w:r w:rsidRPr="00894BDC">
        <w:rPr>
          <w:color w:val="000000"/>
        </w:rPr>
        <w:t xml:space="preserve"> </w:t>
      </w:r>
      <w:r>
        <w:rPr>
          <w:color w:val="000000"/>
        </w:rPr>
        <w:t>W A Styles</w:t>
      </w:r>
      <w:r w:rsidRPr="00894BDC">
        <w:rPr>
          <w:color w:val="000000"/>
        </w:rPr>
        <w:t xml:space="preserve"> L</w:t>
      </w:r>
      <w:r>
        <w:rPr>
          <w:color w:val="000000"/>
        </w:rPr>
        <w:t xml:space="preserve">imited’s </w:t>
      </w:r>
      <w:r w:rsidRPr="00894BDC">
        <w:rPr>
          <w:color w:val="000000"/>
        </w:rPr>
        <w:t>management procedures.</w:t>
      </w:r>
      <w:r w:rsidRPr="00894BDC">
        <w:rPr>
          <w:color w:val="000000"/>
        </w:rPr>
        <w:br/>
      </w:r>
    </w:p>
    <w:p w14:paraId="019DE808" w14:textId="44DB1684" w:rsidR="002813A0" w:rsidRDefault="002813A0" w:rsidP="002813A0">
      <w:pPr>
        <w:pStyle w:val="NormalWeb"/>
        <w:spacing w:line="225" w:lineRule="atLeast"/>
        <w:rPr>
          <w:color w:val="000000"/>
        </w:rPr>
      </w:pPr>
      <w:r w:rsidRPr="00894BDC">
        <w:rPr>
          <w:color w:val="000000"/>
        </w:rPr>
        <w:t>A breach of our anti-bribery policy by an employee will be treated as grounds for disciplinary action, which may result in a finding of gross misconduct, and immediate dismissal. Employees and other individuals acting</w:t>
      </w:r>
      <w:r>
        <w:rPr>
          <w:color w:val="000000"/>
        </w:rPr>
        <w:t xml:space="preserve"> for W A Styles</w:t>
      </w:r>
      <w:r w:rsidRPr="00894BDC">
        <w:rPr>
          <w:color w:val="000000"/>
        </w:rPr>
        <w:t xml:space="preserve"> L</w:t>
      </w:r>
      <w:r>
        <w:rPr>
          <w:color w:val="000000"/>
        </w:rPr>
        <w:t>imited</w:t>
      </w:r>
      <w:r w:rsidRPr="00894BDC">
        <w:rPr>
          <w:color w:val="000000"/>
        </w:rPr>
        <w:t xml:space="preserve"> should note that bribery is a criminal offence that may result in up to 10 years' </w:t>
      </w:r>
      <w:r>
        <w:rPr>
          <w:color w:val="000000"/>
        </w:rPr>
        <w:t xml:space="preserve">  </w:t>
      </w:r>
      <w:r w:rsidRPr="00894BDC">
        <w:rPr>
          <w:color w:val="000000"/>
        </w:rPr>
        <w:t>imprisonment and/or an unlimited fine for the individual and an unlimited fine for the organisation.</w:t>
      </w:r>
      <w:bookmarkStart w:id="0" w:name="_Hlk34996802"/>
      <w:r w:rsidR="00581265" w:rsidRPr="00581265">
        <w:rPr>
          <w:color w:val="000000"/>
        </w:rPr>
        <w:t xml:space="preserve"> </w:t>
      </w:r>
      <w:r w:rsidR="00581265">
        <w:rPr>
          <w:color w:val="000000"/>
        </w:rPr>
        <w:t xml:space="preserve">Where found, WA Styles </w:t>
      </w:r>
      <w:r w:rsidR="00581265">
        <w:rPr>
          <w:sz w:val="23"/>
          <w:szCs w:val="23"/>
        </w:rPr>
        <w:t xml:space="preserve">Ltd </w:t>
      </w:r>
      <w:r w:rsidR="00581265">
        <w:rPr>
          <w:color w:val="000000"/>
        </w:rPr>
        <w:t>will inform the Police of any acts of bribery or corruption.</w:t>
      </w:r>
      <w:bookmarkEnd w:id="0"/>
    </w:p>
    <w:p w14:paraId="65A59FBF" w14:textId="77777777" w:rsidR="005F0F02" w:rsidRDefault="002813A0" w:rsidP="002813A0">
      <w:pPr>
        <w:pStyle w:val="NormalWeb"/>
        <w:spacing w:line="225" w:lineRule="atLeast"/>
        <w:rPr>
          <w:color w:val="000000"/>
        </w:rPr>
      </w:pPr>
      <w:r w:rsidRPr="00894BDC">
        <w:rPr>
          <w:color w:val="000000"/>
        </w:rPr>
        <w:lastRenderedPageBreak/>
        <w:br/>
      </w:r>
    </w:p>
    <w:p w14:paraId="21DB320E" w14:textId="1CB4F848" w:rsidR="002813A0" w:rsidRDefault="002813A0" w:rsidP="002813A0">
      <w:pPr>
        <w:pStyle w:val="NormalWeb"/>
        <w:spacing w:line="225" w:lineRule="atLeast"/>
        <w:rPr>
          <w:color w:val="000000"/>
        </w:rPr>
      </w:pPr>
      <w:r w:rsidRPr="00894BDC">
        <w:rPr>
          <w:color w:val="000000"/>
        </w:rPr>
        <w:t>The Company will not conduct business with service providers, agents or representatives that do not sup</w:t>
      </w:r>
      <w:r>
        <w:rPr>
          <w:color w:val="000000"/>
        </w:rPr>
        <w:t>port</w:t>
      </w:r>
      <w:r w:rsidRPr="007C318D">
        <w:rPr>
          <w:color w:val="000000"/>
        </w:rPr>
        <w:t xml:space="preserve"> </w:t>
      </w:r>
      <w:r>
        <w:rPr>
          <w:color w:val="000000"/>
        </w:rPr>
        <w:t>W A Styles</w:t>
      </w:r>
      <w:r w:rsidRPr="00894BDC">
        <w:rPr>
          <w:color w:val="000000"/>
        </w:rPr>
        <w:t xml:space="preserve"> L</w:t>
      </w:r>
      <w:r>
        <w:rPr>
          <w:color w:val="000000"/>
        </w:rPr>
        <w:t>imited’s</w:t>
      </w:r>
      <w:r w:rsidRPr="00894BDC">
        <w:rPr>
          <w:color w:val="000000"/>
        </w:rPr>
        <w:t xml:space="preserve"> anti-bribery objectives. We reserve the right to terminate contractual arrangements with any third parties acting for, or on behalf</w:t>
      </w:r>
      <w:r>
        <w:rPr>
          <w:color w:val="000000"/>
        </w:rPr>
        <w:t xml:space="preserve"> of, W A Styles</w:t>
      </w:r>
      <w:r w:rsidRPr="00894BDC">
        <w:rPr>
          <w:color w:val="000000"/>
        </w:rPr>
        <w:t xml:space="preserve"> L</w:t>
      </w:r>
      <w:r>
        <w:rPr>
          <w:color w:val="000000"/>
        </w:rPr>
        <w:t>imited</w:t>
      </w:r>
      <w:r w:rsidRPr="00894BDC">
        <w:rPr>
          <w:color w:val="000000"/>
        </w:rPr>
        <w:t xml:space="preserve"> with immediate effect where there is evidence that they have committed acts of bribery.</w:t>
      </w:r>
      <w:r w:rsidRPr="00894BDC">
        <w:rPr>
          <w:color w:val="000000"/>
        </w:rPr>
        <w:br/>
      </w:r>
      <w:r w:rsidRPr="00894BDC">
        <w:rPr>
          <w:color w:val="000000"/>
        </w:rPr>
        <w:br/>
        <w:t>The succes</w:t>
      </w:r>
      <w:r>
        <w:rPr>
          <w:color w:val="000000"/>
        </w:rPr>
        <w:t>s of</w:t>
      </w:r>
      <w:r w:rsidRPr="007C318D">
        <w:rPr>
          <w:color w:val="000000"/>
        </w:rPr>
        <w:t xml:space="preserve"> </w:t>
      </w:r>
      <w:r>
        <w:rPr>
          <w:color w:val="000000"/>
        </w:rPr>
        <w:t>W A Styles</w:t>
      </w:r>
      <w:r w:rsidRPr="00894BDC">
        <w:rPr>
          <w:color w:val="000000"/>
        </w:rPr>
        <w:t xml:space="preserve"> L</w:t>
      </w:r>
      <w:r>
        <w:rPr>
          <w:color w:val="000000"/>
        </w:rPr>
        <w:t xml:space="preserve">imited’s </w:t>
      </w:r>
      <w:r w:rsidRPr="00894BDC">
        <w:rPr>
          <w:color w:val="000000"/>
        </w:rPr>
        <w:t>anti-bribery measures depends on all employees, and those acting for the organisation, playing their part in helping to detect and eradicate bribery. Therefore, all employees and others acting for, or on behalf</w:t>
      </w:r>
      <w:r>
        <w:rPr>
          <w:color w:val="000000"/>
        </w:rPr>
        <w:t xml:space="preserve"> of, W A Styles</w:t>
      </w:r>
      <w:r w:rsidRPr="00894BDC">
        <w:rPr>
          <w:color w:val="000000"/>
        </w:rPr>
        <w:t xml:space="preserve"> L</w:t>
      </w:r>
      <w:r>
        <w:rPr>
          <w:color w:val="000000"/>
        </w:rPr>
        <w:t>imited</w:t>
      </w:r>
      <w:r w:rsidRPr="00894BDC">
        <w:rPr>
          <w:color w:val="000000"/>
        </w:rPr>
        <w:t xml:space="preserve"> are encouraged to report any suspected bribery in accordance with the procedures set out in the anti-bribery policy. </w:t>
      </w:r>
      <w:r>
        <w:rPr>
          <w:color w:val="000000"/>
        </w:rPr>
        <w:t>W A Styles</w:t>
      </w:r>
      <w:r w:rsidRPr="00894BDC">
        <w:rPr>
          <w:color w:val="000000"/>
        </w:rPr>
        <w:t xml:space="preserve"> L</w:t>
      </w:r>
      <w:r>
        <w:rPr>
          <w:color w:val="000000"/>
        </w:rPr>
        <w:t>imited</w:t>
      </w:r>
      <w:r w:rsidRPr="00894BDC">
        <w:rPr>
          <w:color w:val="000000"/>
        </w:rPr>
        <w:t xml:space="preserve"> will support any individuals who make such a report, </w:t>
      </w:r>
      <w:proofErr w:type="gramStart"/>
      <w:r w:rsidRPr="00894BDC">
        <w:rPr>
          <w:color w:val="000000"/>
        </w:rPr>
        <w:t>provided that</w:t>
      </w:r>
      <w:proofErr w:type="gramEnd"/>
      <w:r w:rsidRPr="00894BDC">
        <w:rPr>
          <w:color w:val="000000"/>
        </w:rPr>
        <w:t xml:space="preserve"> it is made in good faith.</w:t>
      </w:r>
      <w:r w:rsidRPr="00894BDC">
        <w:rPr>
          <w:color w:val="000000"/>
        </w:rPr>
        <w:br/>
      </w:r>
    </w:p>
    <w:p w14:paraId="711C10EF" w14:textId="77777777" w:rsidR="002813A0" w:rsidRPr="001D7D4F" w:rsidRDefault="002813A0" w:rsidP="002813A0">
      <w:pPr>
        <w:pStyle w:val="BodyText2"/>
        <w:numPr>
          <w:ilvl w:val="0"/>
          <w:numId w:val="0"/>
        </w:numPr>
        <w:tabs>
          <w:tab w:val="left" w:pos="1134"/>
          <w:tab w:val="left" w:pos="6804"/>
        </w:tabs>
        <w:jc w:val="left"/>
        <w:rPr>
          <w:bCs/>
          <w:sz w:val="20"/>
        </w:rPr>
      </w:pPr>
      <w:r w:rsidRPr="001D7D4F">
        <w:rPr>
          <w:bCs/>
          <w:sz w:val="20"/>
        </w:rPr>
        <w:t xml:space="preserve">This policy will be regularly monitored to ensure that the objectives are achieved. It will be reviewed </w:t>
      </w:r>
      <w:r>
        <w:rPr>
          <w:bCs/>
          <w:sz w:val="20"/>
        </w:rPr>
        <w:t xml:space="preserve">Annually </w:t>
      </w:r>
      <w:r w:rsidRPr="001D7D4F">
        <w:rPr>
          <w:bCs/>
          <w:sz w:val="20"/>
        </w:rPr>
        <w:t>and, if necessary, revised in the light of legislative or organisational changes.</w:t>
      </w:r>
    </w:p>
    <w:p w14:paraId="5CC2A1F6" w14:textId="77777777" w:rsidR="002813A0" w:rsidRDefault="002813A0" w:rsidP="002813A0">
      <w:pPr>
        <w:ind w:left="567"/>
        <w:rPr>
          <w:rFonts w:cs="Arial"/>
          <w:color w:val="000000"/>
        </w:rPr>
      </w:pPr>
      <w:r w:rsidRPr="00894BDC">
        <w:rPr>
          <w:color w:val="000000"/>
        </w:rPr>
        <w:br/>
      </w:r>
    </w:p>
    <w:tbl>
      <w:tblPr>
        <w:tblW w:w="8913" w:type="dxa"/>
        <w:jc w:val="center"/>
        <w:tblLayout w:type="fixed"/>
        <w:tblLook w:val="01E0" w:firstRow="1" w:lastRow="1" w:firstColumn="1" w:lastColumn="1" w:noHBand="0" w:noVBand="0"/>
      </w:tblPr>
      <w:tblGrid>
        <w:gridCol w:w="5418"/>
        <w:gridCol w:w="3495"/>
      </w:tblGrid>
      <w:tr w:rsidR="002813A0" w14:paraId="60E9F837" w14:textId="77777777" w:rsidTr="004A6EF9">
        <w:trPr>
          <w:jc w:val="center"/>
        </w:trPr>
        <w:tc>
          <w:tcPr>
            <w:tcW w:w="5418" w:type="dxa"/>
          </w:tcPr>
          <w:p w14:paraId="31CC49A3" w14:textId="77777777" w:rsidR="002813A0" w:rsidRPr="00AE78FC" w:rsidRDefault="002813A0" w:rsidP="004A6EF9">
            <w:pPr>
              <w:spacing w:before="120" w:after="120"/>
              <w:ind w:right="91"/>
              <w:rPr>
                <w:rFonts w:cs="Arial"/>
              </w:rPr>
            </w:pPr>
            <w:r>
              <w:rPr>
                <w:rFonts w:cs="Arial"/>
              </w:rPr>
              <w:t xml:space="preserve">Signature: </w:t>
            </w:r>
          </w:p>
        </w:tc>
        <w:tc>
          <w:tcPr>
            <w:tcW w:w="3495" w:type="dxa"/>
          </w:tcPr>
          <w:p w14:paraId="0531C1F1" w14:textId="11D9A8A4" w:rsidR="002813A0" w:rsidRPr="00AE78FC" w:rsidRDefault="002813A0" w:rsidP="004A6EF9">
            <w:pPr>
              <w:spacing w:before="120" w:after="120"/>
              <w:ind w:right="-6"/>
              <w:rPr>
                <w:rFonts w:cs="Arial"/>
                <w:sz w:val="20"/>
              </w:rPr>
            </w:pPr>
            <w:r w:rsidRPr="00AE78FC">
              <w:rPr>
                <w:rFonts w:cs="Arial"/>
              </w:rPr>
              <w:t>Date</w:t>
            </w:r>
            <w:r>
              <w:rPr>
                <w:rFonts w:cs="Arial"/>
              </w:rPr>
              <w:t>: 17-07-</w:t>
            </w:r>
            <w:r w:rsidR="00D062BC">
              <w:rPr>
                <w:rFonts w:cs="Arial"/>
              </w:rPr>
              <w:t>2</w:t>
            </w:r>
            <w:r w:rsidR="005301C9">
              <w:rPr>
                <w:rFonts w:cs="Arial"/>
              </w:rPr>
              <w:t>4</w:t>
            </w:r>
          </w:p>
        </w:tc>
      </w:tr>
      <w:tr w:rsidR="002813A0" w14:paraId="4103F550" w14:textId="77777777" w:rsidTr="004A6EF9">
        <w:trPr>
          <w:jc w:val="center"/>
        </w:trPr>
        <w:tc>
          <w:tcPr>
            <w:tcW w:w="5418" w:type="dxa"/>
          </w:tcPr>
          <w:p w14:paraId="0AE442A1" w14:textId="2DA89F26" w:rsidR="002813A0" w:rsidRPr="00AE78FC" w:rsidRDefault="005F0F02" w:rsidP="004A6EF9">
            <w:pPr>
              <w:ind w:right="-6"/>
              <w:rPr>
                <w:rFonts w:cs="Arial"/>
                <w:sz w:val="20"/>
              </w:rPr>
            </w:pPr>
            <w:r>
              <w:rPr>
                <w:noProof/>
              </w:rPr>
              <w:drawing>
                <wp:inline distT="0" distB="0" distL="0" distR="0" wp14:anchorId="38EE37F1" wp14:editId="21F98230">
                  <wp:extent cx="523875" cy="33438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054" t="52906" r="45325" b="29360"/>
                          <a:stretch/>
                        </pic:blipFill>
                        <pic:spPr bwMode="auto">
                          <a:xfrm>
                            <a:off x="0" y="0"/>
                            <a:ext cx="529711" cy="338113"/>
                          </a:xfrm>
                          <a:prstGeom prst="rect">
                            <a:avLst/>
                          </a:prstGeom>
                          <a:ln>
                            <a:noFill/>
                          </a:ln>
                          <a:extLst>
                            <a:ext uri="{53640926-AAD7-44D8-BBD7-CCE9431645EC}">
                              <a14:shadowObscured xmlns:a14="http://schemas.microsoft.com/office/drawing/2010/main"/>
                            </a:ext>
                          </a:extLst>
                        </pic:spPr>
                      </pic:pic>
                    </a:graphicData>
                  </a:graphic>
                </wp:inline>
              </w:drawing>
            </w:r>
          </w:p>
        </w:tc>
        <w:tc>
          <w:tcPr>
            <w:tcW w:w="3495" w:type="dxa"/>
          </w:tcPr>
          <w:p w14:paraId="71DCDC7F" w14:textId="77777777" w:rsidR="002813A0" w:rsidRPr="00AE78FC" w:rsidRDefault="002813A0" w:rsidP="004A6EF9">
            <w:pPr>
              <w:ind w:right="-6"/>
              <w:rPr>
                <w:rFonts w:cs="Arial"/>
                <w:sz w:val="20"/>
              </w:rPr>
            </w:pPr>
          </w:p>
        </w:tc>
      </w:tr>
      <w:tr w:rsidR="002813A0" w14:paraId="54BA0BEF" w14:textId="77777777" w:rsidTr="004A6EF9">
        <w:trPr>
          <w:jc w:val="center"/>
        </w:trPr>
        <w:tc>
          <w:tcPr>
            <w:tcW w:w="5418" w:type="dxa"/>
          </w:tcPr>
          <w:p w14:paraId="4FE6DD98" w14:textId="77777777" w:rsidR="002813A0" w:rsidRPr="00AE78FC" w:rsidRDefault="002813A0" w:rsidP="004A6EF9">
            <w:pPr>
              <w:spacing w:before="120" w:after="120"/>
              <w:ind w:right="-6"/>
              <w:rPr>
                <w:rFonts w:cs="Arial"/>
                <w:sz w:val="20"/>
              </w:rPr>
            </w:pPr>
            <w:r w:rsidRPr="00AE78FC">
              <w:rPr>
                <w:rFonts w:cs="Arial"/>
                <w:color w:val="000000"/>
              </w:rPr>
              <w:t>Name:</w:t>
            </w:r>
            <w:r w:rsidRPr="00AE78FC">
              <w:rPr>
                <w:rFonts w:cs="Arial"/>
                <w:color w:val="000000"/>
              </w:rPr>
              <w:tab/>
              <w:t xml:space="preserve">    William Styles</w:t>
            </w:r>
            <w:r w:rsidRPr="00AE78FC">
              <w:rPr>
                <w:rFonts w:cs="Arial"/>
                <w:color w:val="000000"/>
              </w:rPr>
              <w:tab/>
            </w:r>
          </w:p>
        </w:tc>
        <w:tc>
          <w:tcPr>
            <w:tcW w:w="3495" w:type="dxa"/>
          </w:tcPr>
          <w:p w14:paraId="47657F60" w14:textId="77777777" w:rsidR="002813A0" w:rsidRDefault="002813A0" w:rsidP="004A6EF9">
            <w:pPr>
              <w:spacing w:before="120" w:after="120"/>
              <w:ind w:right="-6"/>
              <w:rPr>
                <w:rFonts w:cs="Arial"/>
                <w:color w:val="000000"/>
              </w:rPr>
            </w:pPr>
            <w:r w:rsidRPr="00AE78FC">
              <w:rPr>
                <w:rFonts w:cs="Arial"/>
                <w:color w:val="000000"/>
              </w:rPr>
              <w:t>Position:</w:t>
            </w:r>
            <w:r w:rsidRPr="00AE78FC">
              <w:rPr>
                <w:rFonts w:cs="Arial"/>
              </w:rPr>
              <w:t xml:space="preserve">  </w:t>
            </w:r>
            <w:r w:rsidRPr="00AE78FC">
              <w:rPr>
                <w:rFonts w:cs="Arial"/>
                <w:color w:val="000000"/>
              </w:rPr>
              <w:t>Director</w:t>
            </w:r>
          </w:p>
          <w:p w14:paraId="66D000C2" w14:textId="77777777" w:rsidR="00FF2B76" w:rsidRPr="00AE78FC" w:rsidRDefault="00FF2B76" w:rsidP="004A6EF9">
            <w:pPr>
              <w:spacing w:before="120" w:after="120"/>
              <w:ind w:right="-6"/>
              <w:rPr>
                <w:rFonts w:cs="Arial"/>
                <w:sz w:val="20"/>
              </w:rPr>
            </w:pPr>
          </w:p>
        </w:tc>
      </w:tr>
    </w:tbl>
    <w:p w14:paraId="441F9005" w14:textId="36E6117D" w:rsidR="00FF2B76" w:rsidRPr="00DE6614" w:rsidRDefault="00FF2B76" w:rsidP="00FF2B76">
      <w:pPr>
        <w:rPr>
          <w:b/>
        </w:rPr>
      </w:pPr>
      <w:r>
        <w:rPr>
          <w:rFonts w:cs="Arial"/>
          <w:sz w:val="20"/>
        </w:rPr>
        <w:t xml:space="preserve"> ABP</w:t>
      </w:r>
      <w:r w:rsidRPr="00B314FA">
        <w:rPr>
          <w:rFonts w:cs="Arial"/>
          <w:sz w:val="20"/>
        </w:rPr>
        <w:t>/WAS-001</w:t>
      </w:r>
    </w:p>
    <w:p w14:paraId="67BDC292" w14:textId="77777777" w:rsidR="00F6257D" w:rsidRDefault="00F6257D" w:rsidP="00F6257D">
      <w:pPr>
        <w:pStyle w:val="NormalWeb"/>
        <w:spacing w:line="225" w:lineRule="atLeast"/>
        <w:rPr>
          <w:color w:val="000000"/>
        </w:rPr>
      </w:pPr>
      <w:r>
        <w:rPr>
          <w:color w:val="000000"/>
        </w:rPr>
        <w:t>----------------------------------------------------------------------------------------------------------------</w:t>
      </w:r>
    </w:p>
    <w:p w14:paraId="75DE3BB2" w14:textId="77777777" w:rsidR="00F6257D" w:rsidRDefault="00F6257D" w:rsidP="00F6257D">
      <w:pPr>
        <w:pStyle w:val="NormalWeb"/>
        <w:spacing w:line="225" w:lineRule="atLeast"/>
        <w:rPr>
          <w:color w:val="000000"/>
        </w:rPr>
      </w:pPr>
      <w:r>
        <w:rPr>
          <w:color w:val="000000"/>
        </w:rPr>
        <w:t>Declaration:</w:t>
      </w:r>
    </w:p>
    <w:p w14:paraId="69A501A4" w14:textId="530A819C" w:rsidR="00F6257D" w:rsidRDefault="00F6257D" w:rsidP="00F6257D">
      <w:pPr>
        <w:pStyle w:val="NormalWeb"/>
        <w:spacing w:line="225" w:lineRule="atLeast"/>
        <w:rPr>
          <w:color w:val="000000"/>
        </w:rPr>
      </w:pPr>
      <w:r>
        <w:rPr>
          <w:color w:val="000000"/>
        </w:rPr>
        <w:t xml:space="preserve">I can confirm that the WA Styles Ltd.’s Anti Bribery &amp; Corruption Policy has been </w:t>
      </w:r>
      <w:r w:rsidR="005301C9">
        <w:rPr>
          <w:color w:val="000000"/>
        </w:rPr>
        <w:t>explained,</w:t>
      </w:r>
      <w:r>
        <w:rPr>
          <w:color w:val="000000"/>
        </w:rPr>
        <w:t xml:space="preserve"> and a copy of this policy has been supplied to me. I will abide by all the information contained within this document and can confirm I have read and understand all the information supplied within.</w:t>
      </w:r>
    </w:p>
    <w:p w14:paraId="7A3CD2A8" w14:textId="77777777" w:rsidR="00F6257D" w:rsidRDefault="00F6257D" w:rsidP="00F6257D">
      <w:pPr>
        <w:pStyle w:val="NormalWeb"/>
        <w:spacing w:line="225" w:lineRule="atLeast"/>
        <w:rPr>
          <w:color w:val="000000"/>
        </w:rPr>
      </w:pPr>
      <w:r>
        <w:rPr>
          <w:color w:val="000000"/>
        </w:rPr>
        <w:t xml:space="preserve">NAME:                                           </w:t>
      </w:r>
    </w:p>
    <w:p w14:paraId="0A6A6E52" w14:textId="77777777" w:rsidR="00F6257D" w:rsidRDefault="00F6257D" w:rsidP="00F6257D">
      <w:pPr>
        <w:pStyle w:val="NormalWeb"/>
        <w:spacing w:line="225" w:lineRule="atLeast"/>
        <w:rPr>
          <w:color w:val="000000"/>
        </w:rPr>
      </w:pPr>
      <w:r>
        <w:rPr>
          <w:color w:val="000000"/>
        </w:rPr>
        <w:t>SIGNATURE:</w:t>
      </w:r>
    </w:p>
    <w:p w14:paraId="3016F9DC" w14:textId="77777777" w:rsidR="00F6257D" w:rsidRDefault="00F6257D" w:rsidP="00F6257D">
      <w:pPr>
        <w:pStyle w:val="NormalWeb"/>
        <w:spacing w:line="225" w:lineRule="atLeast"/>
        <w:rPr>
          <w:color w:val="000000"/>
        </w:rPr>
      </w:pPr>
      <w:r>
        <w:rPr>
          <w:color w:val="000000"/>
        </w:rPr>
        <w:t>DATE:</w:t>
      </w:r>
    </w:p>
    <w:p w14:paraId="445764AB" w14:textId="77777777" w:rsidR="00F6257D" w:rsidRPr="00F6257D" w:rsidRDefault="00F6257D" w:rsidP="00F6257D"/>
    <w:sectPr w:rsidR="00F6257D" w:rsidRPr="00F6257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3B00" w14:textId="77777777" w:rsidR="00426560" w:rsidRDefault="00426560" w:rsidP="00491B90">
      <w:pPr>
        <w:spacing w:after="0" w:line="240" w:lineRule="auto"/>
      </w:pPr>
      <w:r>
        <w:separator/>
      </w:r>
    </w:p>
  </w:endnote>
  <w:endnote w:type="continuationSeparator" w:id="0">
    <w:p w14:paraId="6FA69CA1" w14:textId="77777777" w:rsidR="00426560" w:rsidRDefault="00426560" w:rsidP="0049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317C" w14:textId="77777777" w:rsidR="00426560" w:rsidRDefault="00426560" w:rsidP="00491B90">
      <w:pPr>
        <w:spacing w:after="0" w:line="240" w:lineRule="auto"/>
      </w:pPr>
      <w:r>
        <w:separator/>
      </w:r>
    </w:p>
  </w:footnote>
  <w:footnote w:type="continuationSeparator" w:id="0">
    <w:p w14:paraId="2C5CDD82" w14:textId="77777777" w:rsidR="00426560" w:rsidRDefault="00426560" w:rsidP="0049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25BB" w14:textId="17B29491" w:rsidR="00D36861" w:rsidRPr="003F31DC" w:rsidRDefault="005819EE" w:rsidP="00D36861">
    <w:pPr>
      <w:pStyle w:val="Header"/>
      <w:jc w:val="center"/>
      <w:rPr>
        <w:sz w:val="36"/>
        <w:szCs w:val="36"/>
      </w:rPr>
    </w:pPr>
    <w:r>
      <w:rPr>
        <w:sz w:val="36"/>
        <w:szCs w:val="36"/>
      </w:rPr>
      <w:t>W A Styles</w:t>
    </w:r>
    <w:r w:rsidR="00D36861" w:rsidRPr="003F31DC">
      <w:rPr>
        <w:sz w:val="36"/>
        <w:szCs w:val="36"/>
      </w:rPr>
      <w:t xml:space="preserve"> Ltd</w:t>
    </w:r>
  </w:p>
  <w:p w14:paraId="285F67B4" w14:textId="77777777" w:rsidR="00491B90" w:rsidRDefault="00491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E14"/>
    <w:multiLevelType w:val="multilevel"/>
    <w:tmpl w:val="7E981244"/>
    <w:lvl w:ilvl="0">
      <w:start w:val="1"/>
      <w:numFmt w:val="decimal"/>
      <w:lvlText w:val="%1"/>
      <w:lvlJc w:val="left"/>
      <w:pPr>
        <w:ind w:left="360" w:hanging="360"/>
      </w:pPr>
      <w:rPr>
        <w:rFonts w:hint="default"/>
      </w:rPr>
    </w:lvl>
    <w:lvl w:ilvl="1">
      <w:start w:val="4"/>
      <w:numFmt w:val="decimal"/>
      <w:lvlText w:val="%1.%2"/>
      <w:lvlJc w:val="left"/>
      <w:pPr>
        <w:ind w:left="-241" w:hanging="360"/>
      </w:pPr>
      <w:rPr>
        <w:rFonts w:hint="default"/>
      </w:rPr>
    </w:lvl>
    <w:lvl w:ilvl="2">
      <w:start w:val="1"/>
      <w:numFmt w:val="decimal"/>
      <w:lvlText w:val="%1.%2.%3"/>
      <w:lvlJc w:val="left"/>
      <w:pPr>
        <w:ind w:left="-482" w:hanging="720"/>
      </w:pPr>
      <w:rPr>
        <w:rFonts w:hint="default"/>
      </w:rPr>
    </w:lvl>
    <w:lvl w:ilvl="3">
      <w:start w:val="1"/>
      <w:numFmt w:val="decimal"/>
      <w:lvlText w:val="%1.%2.%3.%4"/>
      <w:lvlJc w:val="left"/>
      <w:pPr>
        <w:ind w:left="-723" w:hanging="108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407" w:hanging="1800"/>
      </w:pPr>
      <w:rPr>
        <w:rFonts w:hint="default"/>
      </w:rPr>
    </w:lvl>
    <w:lvl w:ilvl="8">
      <w:start w:val="1"/>
      <w:numFmt w:val="decimal"/>
      <w:lvlText w:val="%1.%2.%3.%4.%5.%6.%7.%8.%9"/>
      <w:lvlJc w:val="left"/>
      <w:pPr>
        <w:ind w:left="-3008" w:hanging="1800"/>
      </w:pPr>
      <w:rPr>
        <w:rFonts w:hint="default"/>
      </w:rPr>
    </w:lvl>
  </w:abstractNum>
  <w:abstractNum w:abstractNumId="1" w15:restartNumberingAfterBreak="0">
    <w:nsid w:val="46B43864"/>
    <w:multiLevelType w:val="multilevel"/>
    <w:tmpl w:val="160E8E22"/>
    <w:lvl w:ilvl="0">
      <w:start w:val="1"/>
      <w:numFmt w:val="decimal"/>
      <w:pStyle w:val="BodyText"/>
      <w:lvlText w:val="%1"/>
      <w:lvlJc w:val="left"/>
      <w:pPr>
        <w:tabs>
          <w:tab w:val="num" w:pos="0"/>
        </w:tabs>
        <w:ind w:left="0" w:firstLine="0"/>
      </w:pPr>
      <w:rPr>
        <w:rFonts w:hint="default"/>
      </w:rPr>
    </w:lvl>
    <w:lvl w:ilvl="1">
      <w:start w:val="1"/>
      <w:numFmt w:val="none"/>
      <w:pStyle w:val="BodyText2"/>
      <w:lvlText w:val=""/>
      <w:lvlJc w:val="left"/>
      <w:pPr>
        <w:tabs>
          <w:tab w:val="num" w:pos="1259"/>
        </w:tabs>
        <w:ind w:left="1258" w:hanging="540"/>
      </w:pPr>
      <w:rPr>
        <w:rFonts w:cs="Times New Roman" w:hint="default"/>
        <w:b w:val="0"/>
        <w:bCs w:val="0"/>
        <w:i w:val="0"/>
        <w:iCs w:val="0"/>
        <w:caps w:val="0"/>
        <w:smallCaps w:val="0"/>
        <w:strike w:val="0"/>
        <w:dstrike w:val="0"/>
        <w:outline w:val="0"/>
        <w:shadow w:val="0"/>
        <w:emboss w:val="0"/>
        <w:imprint w:val="0"/>
        <w:snapToGrid w:val="0"/>
        <w:vanish w:val="0"/>
        <w:spacing w:val="0"/>
        <w:kern w:val="0"/>
        <w:position w:val="0"/>
        <w:u w:val="none"/>
        <w:vertAlign w:val="baseline"/>
        <w:em w:val="none"/>
      </w:rPr>
    </w:lvl>
    <w:lvl w:ilvl="2">
      <w:start w:val="1"/>
      <w:numFmt w:val="none"/>
      <w:lvlRestart w:val="1"/>
      <w:lvlText w:val=""/>
      <w:lvlJc w:val="left"/>
      <w:pPr>
        <w:tabs>
          <w:tab w:val="num" w:pos="1015"/>
        </w:tabs>
        <w:ind w:left="1014" w:hanging="1014"/>
      </w:pPr>
      <w:rPr>
        <w:rFonts w:hint="default"/>
      </w:rPr>
    </w:lvl>
    <w:lvl w:ilvl="3">
      <w:start w:val="1"/>
      <w:numFmt w:val="none"/>
      <w:lvlRestart w:val="1"/>
      <w:lvlText w:val=""/>
      <w:lvlJc w:val="left"/>
      <w:pPr>
        <w:tabs>
          <w:tab w:val="num" w:pos="953"/>
        </w:tabs>
        <w:ind w:left="950" w:hanging="950"/>
      </w:pPr>
      <w:rPr>
        <w:rFonts w:hint="default"/>
      </w:rPr>
    </w:lvl>
    <w:lvl w:ilvl="4">
      <w:start w:val="1"/>
      <w:numFmt w:val="none"/>
      <w:lvlRestart w:val="1"/>
      <w:lvlText w:val=""/>
      <w:lvlJc w:val="left"/>
      <w:pPr>
        <w:tabs>
          <w:tab w:val="num" w:pos="0"/>
        </w:tabs>
        <w:ind w:left="0" w:firstLine="0"/>
      </w:pPr>
      <w:rPr>
        <w:rFonts w:hint="default"/>
      </w:rPr>
    </w:lvl>
    <w:lvl w:ilvl="5">
      <w:start w:val="1"/>
      <w:numFmt w:val="none"/>
      <w:lvlRestart w:val="1"/>
      <w:lvlText w:val=""/>
      <w:lvlJc w:val="left"/>
      <w:pPr>
        <w:tabs>
          <w:tab w:val="num" w:pos="0"/>
        </w:tabs>
        <w:ind w:left="0" w:firstLine="0"/>
      </w:pPr>
      <w:rPr>
        <w:rFonts w:hint="default"/>
      </w:rPr>
    </w:lvl>
    <w:lvl w:ilvl="6">
      <w:start w:val="1"/>
      <w:numFmt w:val="none"/>
      <w:lvlRestart w:val="1"/>
      <w:lvlText w:val=""/>
      <w:lvlJc w:val="left"/>
      <w:pPr>
        <w:tabs>
          <w:tab w:val="num" w:pos="1440"/>
        </w:tabs>
        <w:ind w:left="1440" w:hanging="1440"/>
      </w:pPr>
      <w:rPr>
        <w:rFonts w:hint="default"/>
      </w:rPr>
    </w:lvl>
    <w:lvl w:ilvl="7">
      <w:start w:val="1"/>
      <w:numFmt w:val="none"/>
      <w:lvlRestart w:val="1"/>
      <w:lvlText w:val=""/>
      <w:lvlJc w:val="left"/>
      <w:pPr>
        <w:tabs>
          <w:tab w:val="num" w:pos="0"/>
        </w:tabs>
        <w:ind w:left="-26" w:firstLine="26"/>
      </w:pPr>
      <w:rPr>
        <w:rFonts w:hint="default"/>
      </w:rPr>
    </w:lvl>
    <w:lvl w:ilvl="8">
      <w:start w:val="1"/>
      <w:numFmt w:val="none"/>
      <w:lvlRestart w:val="1"/>
      <w:lvlText w:val=""/>
      <w:lvlJc w:val="left"/>
      <w:pPr>
        <w:tabs>
          <w:tab w:val="num" w:pos="-450"/>
        </w:tabs>
        <w:ind w:left="-450" w:hanging="1801"/>
      </w:pPr>
      <w:rPr>
        <w:rFonts w:hint="default"/>
      </w:rPr>
    </w:lvl>
  </w:abstractNum>
  <w:abstractNum w:abstractNumId="2" w15:restartNumberingAfterBreak="0">
    <w:nsid w:val="55D76AC1"/>
    <w:multiLevelType w:val="multilevel"/>
    <w:tmpl w:val="C5A034A4"/>
    <w:lvl w:ilvl="0">
      <w:start w:val="1"/>
      <w:numFmt w:val="decimal"/>
      <w:lvlText w:val="PART %1"/>
      <w:lvlJc w:val="left"/>
      <w:pPr>
        <w:tabs>
          <w:tab w:val="num" w:pos="0"/>
        </w:tabs>
        <w:ind w:left="0" w:firstLine="0"/>
      </w:pPr>
      <w:rPr>
        <w:rFonts w:hint="default"/>
        <w:b/>
        <w:i w:val="0"/>
        <w:caps w:val="0"/>
        <w:strike w:val="0"/>
        <w:dstrike w:val="0"/>
        <w:outline w:val="0"/>
        <w:shadow w:val="0"/>
        <w:emboss w:val="0"/>
        <w:imprint w:val="0"/>
        <w:vanish w:val="0"/>
        <w:sz w:val="36"/>
        <w:szCs w:val="36"/>
        <w:vertAlign w:val="baseline"/>
      </w:rPr>
    </w:lvl>
    <w:lvl w:ilvl="1">
      <w:start w:val="1"/>
      <w:numFmt w:val="decimal"/>
      <w:pStyle w:val="Heading2"/>
      <w:lvlText w:val="%1.%2"/>
      <w:lvlJc w:val="left"/>
      <w:pPr>
        <w:tabs>
          <w:tab w:val="num" w:pos="0"/>
        </w:tabs>
        <w:ind w:left="0" w:hanging="601"/>
      </w:pPr>
      <w:rPr>
        <w:rFonts w:ascii="Arial" w:hAnsi="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601"/>
        </w:tabs>
        <w:ind w:left="601" w:hanging="601"/>
      </w:pPr>
      <w:rPr>
        <w:rFonts w:ascii="Arial" w:hAnsi="Arial" w:hint="default"/>
        <w:b/>
        <w:i w:val="0"/>
        <w:caps w:val="0"/>
        <w:strike w:val="0"/>
        <w:dstrike w:val="0"/>
        <w:outline w:val="0"/>
        <w:shadow w:val="0"/>
        <w:emboss w:val="0"/>
        <w:imprint w:val="0"/>
        <w:vanish w:val="0"/>
        <w:sz w:val="24"/>
        <w:szCs w:val="24"/>
        <w:vertAlign w:val="baseline"/>
      </w:rPr>
    </w:lvl>
    <w:lvl w:ilvl="3">
      <w:start w:val="1"/>
      <w:numFmt w:val="decimal"/>
      <w:lvlText w:val="Section %4"/>
      <w:lvlJc w:val="left"/>
      <w:pPr>
        <w:tabs>
          <w:tab w:val="num" w:pos="1593"/>
        </w:tabs>
        <w:ind w:left="1593" w:hanging="601"/>
      </w:pPr>
      <w:rPr>
        <w:rFonts w:cs="Times New Roman"/>
        <w:bCs w:val="0"/>
        <w:i w:val="0"/>
        <w:iCs w:val="0"/>
        <w:caps w:val="0"/>
        <w:strike w:val="0"/>
        <w:dstrike w:val="0"/>
        <w:outline w:val="0"/>
        <w:shadow w:val="0"/>
        <w:emboss w:val="0"/>
        <w:imprint w:val="0"/>
        <w:noProof w:val="0"/>
        <w:snapToGrid w:val="0"/>
        <w:vanish w:val="0"/>
        <w:spacing w:val="0"/>
        <w:kern w:val="0"/>
        <w:position w:val="0"/>
        <w:u w:val="none"/>
        <w:vertAlign w:val="baseline"/>
        <w:em w:val="none"/>
      </w:rPr>
    </w:lvl>
    <w:lvl w:ilvl="4">
      <w:start w:val="1"/>
      <w:numFmt w:val="decimal"/>
      <w:pStyle w:val="Heading5"/>
      <w:lvlText w:val="Section %4.%5 "/>
      <w:lvlJc w:val="left"/>
      <w:pPr>
        <w:tabs>
          <w:tab w:val="num" w:pos="439"/>
        </w:tabs>
        <w:ind w:left="439" w:hanging="1008"/>
      </w:pPr>
      <w:rPr>
        <w:rFonts w:ascii="Arial" w:hAnsi="Arial" w:hint="default"/>
        <w:b/>
        <w:i w:val="0"/>
        <w:caps w:val="0"/>
        <w:strike w:val="0"/>
        <w:dstrike w:val="0"/>
        <w:outline w:val="0"/>
        <w:shadow w:val="0"/>
        <w:emboss w:val="0"/>
        <w:imprint w:val="0"/>
        <w:vanish w:val="0"/>
        <w:sz w:val="24"/>
        <w:szCs w:val="24"/>
        <w:vertAlign w:val="baseline"/>
      </w:rPr>
    </w:lvl>
    <w:lvl w:ilvl="5">
      <w:start w:val="1"/>
      <w:numFmt w:val="upperLetter"/>
      <w:pStyle w:val="Heading6"/>
      <w:lvlText w:val="Section %4.%5.(%6)"/>
      <w:lvlJc w:val="left"/>
      <w:pPr>
        <w:tabs>
          <w:tab w:val="num" w:pos="0"/>
        </w:tabs>
        <w:ind w:left="0" w:hanging="601"/>
      </w:pPr>
      <w:rPr>
        <w:rFonts w:ascii="Arial" w:hAnsi="Arial" w:hint="default"/>
        <w:b/>
        <w:i w:val="0"/>
        <w:sz w:val="24"/>
        <w:szCs w:val="24"/>
      </w:rPr>
    </w:lvl>
    <w:lvl w:ilvl="6">
      <w:start w:val="1"/>
      <w:numFmt w:val="lowerRoman"/>
      <w:pStyle w:val="Heading7"/>
      <w:lvlText w:val="Section %4.%5.(%6)(%7)"/>
      <w:lvlJc w:val="left"/>
      <w:pPr>
        <w:tabs>
          <w:tab w:val="num" w:pos="567"/>
        </w:tabs>
        <w:ind w:left="567" w:hanging="567"/>
      </w:pPr>
      <w:rPr>
        <w:rFonts w:ascii="Arial" w:hAnsi="Arial" w:cs="Times New Roman" w:hint="default"/>
        <w:b/>
        <w:bCs w:val="0"/>
        <w:i w:val="0"/>
        <w:iCs w:val="0"/>
        <w:caps w:val="0"/>
        <w:smallCaps w:val="0"/>
        <w:strike w:val="0"/>
        <w:dstrike w:val="0"/>
        <w:outline w:val="0"/>
        <w:shadow w:val="0"/>
        <w:emboss w:val="0"/>
        <w:imprint w:val="0"/>
        <w:snapToGrid w:val="0"/>
        <w:vanish w:val="0"/>
        <w:spacing w:val="0"/>
        <w:kern w:val="0"/>
        <w:position w:val="0"/>
        <w:sz w:val="24"/>
        <w:szCs w:val="24"/>
        <w:u w:val="none"/>
        <w:vertAlign w:val="baseline"/>
        <w:em w:val="none"/>
      </w:rPr>
    </w:lvl>
    <w:lvl w:ilvl="7">
      <w:start w:val="1"/>
      <w:numFmt w:val="lowerLetter"/>
      <w:pStyle w:val="Heading8"/>
      <w:lvlText w:val="Section %4.%5.(%6)(%7)%8"/>
      <w:lvlJc w:val="left"/>
      <w:pPr>
        <w:tabs>
          <w:tab w:val="num" w:pos="601"/>
        </w:tabs>
        <w:ind w:left="601" w:hanging="601"/>
      </w:pPr>
      <w:rPr>
        <w:rFonts w:cs="Times New Roman"/>
        <w:bCs w:val="0"/>
        <w:i w:val="0"/>
        <w:iCs w:val="0"/>
        <w:caps w:val="0"/>
        <w:strike w:val="0"/>
        <w:dstrike w:val="0"/>
        <w:outline w:val="0"/>
        <w:shadow w:val="0"/>
        <w:emboss w:val="0"/>
        <w:imprint w:val="0"/>
        <w:noProof w:val="0"/>
        <w:snapToGrid w:val="0"/>
        <w:vanish w:val="0"/>
        <w:spacing w:val="0"/>
        <w:kern w:val="0"/>
        <w:position w:val="0"/>
        <w:u w:val="none"/>
        <w:vertAlign w:val="baseline"/>
        <w:em w:val="none"/>
      </w:rPr>
    </w:lvl>
    <w:lvl w:ilvl="8">
      <w:start w:val="1"/>
      <w:numFmt w:val="none"/>
      <w:pStyle w:val="StyleHeading9Left"/>
      <w:lvlText w:val="APPENDIX"/>
      <w:lvlJc w:val="left"/>
      <w:pPr>
        <w:tabs>
          <w:tab w:val="num" w:pos="0"/>
        </w:tabs>
        <w:ind w:left="0" w:hanging="601"/>
      </w:pPr>
      <w:rPr>
        <w:rFonts w:ascii="Arial" w:hAnsi="Arial" w:hint="default"/>
        <w:b/>
        <w:i w:val="0"/>
        <w:caps w:val="0"/>
        <w:strike w:val="0"/>
        <w:dstrike w:val="0"/>
        <w:outline w:val="0"/>
        <w:shadow w:val="0"/>
        <w:emboss w:val="0"/>
        <w:imprint w:val="0"/>
        <w:vanish w:val="0"/>
        <w:sz w:val="72"/>
        <w:szCs w:val="72"/>
        <w:vertAlign w:val="baseline"/>
      </w:rPr>
    </w:lvl>
  </w:abstractNum>
  <w:num w:numId="1" w16cid:durableId="2078237923">
    <w:abstractNumId w:val="1"/>
  </w:num>
  <w:num w:numId="2" w16cid:durableId="1328244449">
    <w:abstractNumId w:val="2"/>
  </w:num>
  <w:num w:numId="3" w16cid:durableId="71292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AA"/>
    <w:rsid w:val="00221ABE"/>
    <w:rsid w:val="002813A0"/>
    <w:rsid w:val="003030E3"/>
    <w:rsid w:val="00313F98"/>
    <w:rsid w:val="003727D0"/>
    <w:rsid w:val="00426560"/>
    <w:rsid w:val="00491B90"/>
    <w:rsid w:val="004D07E1"/>
    <w:rsid w:val="004D6411"/>
    <w:rsid w:val="005301C9"/>
    <w:rsid w:val="00581265"/>
    <w:rsid w:val="005819EE"/>
    <w:rsid w:val="005A07E8"/>
    <w:rsid w:val="005A47F8"/>
    <w:rsid w:val="005F0F02"/>
    <w:rsid w:val="006417FA"/>
    <w:rsid w:val="007D7F8D"/>
    <w:rsid w:val="0081733F"/>
    <w:rsid w:val="00832A23"/>
    <w:rsid w:val="008B4716"/>
    <w:rsid w:val="008F02AD"/>
    <w:rsid w:val="009C487B"/>
    <w:rsid w:val="00A863C2"/>
    <w:rsid w:val="00B14F95"/>
    <w:rsid w:val="00B94C3D"/>
    <w:rsid w:val="00CB4D3E"/>
    <w:rsid w:val="00D062BC"/>
    <w:rsid w:val="00D36861"/>
    <w:rsid w:val="00D578BC"/>
    <w:rsid w:val="00D75B2F"/>
    <w:rsid w:val="00D84DE7"/>
    <w:rsid w:val="00E34B4C"/>
    <w:rsid w:val="00E5487A"/>
    <w:rsid w:val="00F0369D"/>
    <w:rsid w:val="00F10710"/>
    <w:rsid w:val="00F6257D"/>
    <w:rsid w:val="00F711AA"/>
    <w:rsid w:val="00FF2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A976"/>
  <w15:chartTrackingRefBased/>
  <w15:docId w15:val="{19C557D7-BFC0-48CC-B72E-A7DD88CF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2813A0"/>
    <w:pPr>
      <w:keepNext/>
      <w:numPr>
        <w:ilvl w:val="1"/>
        <w:numId w:val="2"/>
      </w:numPr>
      <w:pBdr>
        <w:top w:val="single" w:sz="4" w:space="1" w:color="auto"/>
        <w:bottom w:val="single" w:sz="4" w:space="1" w:color="auto"/>
      </w:pBdr>
      <w:tabs>
        <w:tab w:val="clear" w:pos="0"/>
      </w:tabs>
      <w:spacing w:after="0" w:line="240" w:lineRule="auto"/>
      <w:ind w:right="30" w:firstLine="0"/>
      <w:outlineLvl w:val="1"/>
    </w:pPr>
    <w:rPr>
      <w:rFonts w:ascii="Arial" w:eastAsia="Times New Roman" w:hAnsi="Arial" w:cs="Times New Roman"/>
      <w:b/>
      <w:smallCaps/>
      <w:snapToGrid w:val="0"/>
      <w:sz w:val="24"/>
      <w:szCs w:val="24"/>
    </w:rPr>
  </w:style>
  <w:style w:type="paragraph" w:styleId="Heading3">
    <w:name w:val="heading 3"/>
    <w:basedOn w:val="Normal"/>
    <w:next w:val="Normal"/>
    <w:link w:val="Heading3Char"/>
    <w:autoRedefine/>
    <w:qFormat/>
    <w:rsid w:val="002813A0"/>
    <w:pPr>
      <w:keepNext/>
      <w:numPr>
        <w:ilvl w:val="2"/>
        <w:numId w:val="2"/>
      </w:numPr>
      <w:pBdr>
        <w:top w:val="single" w:sz="4" w:space="1" w:color="auto"/>
        <w:bottom w:val="single" w:sz="4" w:space="1" w:color="auto"/>
      </w:pBdr>
      <w:tabs>
        <w:tab w:val="clear" w:pos="601"/>
      </w:tabs>
      <w:spacing w:after="0" w:line="240" w:lineRule="auto"/>
      <w:ind w:left="0" w:firstLine="0"/>
      <w:outlineLvl w:val="2"/>
    </w:pPr>
    <w:rPr>
      <w:rFonts w:ascii="Arial" w:eastAsia="Times New Roman" w:hAnsi="Arial" w:cs="Times New Roman"/>
      <w:b/>
      <w:smallCaps/>
      <w:snapToGrid w:val="0"/>
      <w:position w:val="-6"/>
      <w:sz w:val="24"/>
      <w:szCs w:val="24"/>
    </w:rPr>
  </w:style>
  <w:style w:type="paragraph" w:styleId="Heading5">
    <w:name w:val="heading 5"/>
    <w:basedOn w:val="Normal"/>
    <w:next w:val="Normal"/>
    <w:link w:val="Heading5Char"/>
    <w:autoRedefine/>
    <w:qFormat/>
    <w:rsid w:val="002813A0"/>
    <w:pPr>
      <w:keepNext/>
      <w:numPr>
        <w:ilvl w:val="4"/>
        <w:numId w:val="2"/>
      </w:numPr>
      <w:pBdr>
        <w:top w:val="single" w:sz="4" w:space="1" w:color="auto"/>
        <w:bottom w:val="single" w:sz="4" w:space="1" w:color="auto"/>
      </w:pBdr>
      <w:tabs>
        <w:tab w:val="clear" w:pos="439"/>
      </w:tabs>
      <w:spacing w:after="0" w:line="240" w:lineRule="auto"/>
      <w:ind w:left="0" w:right="91" w:firstLine="0"/>
      <w:outlineLvl w:val="4"/>
    </w:pPr>
    <w:rPr>
      <w:rFonts w:ascii="Arial" w:eastAsia="Times New Roman" w:hAnsi="Arial" w:cs="Times New Roman"/>
      <w:b/>
      <w:smallCaps/>
      <w:snapToGrid w:val="0"/>
      <w:position w:val="-6"/>
      <w:sz w:val="24"/>
      <w:szCs w:val="24"/>
    </w:rPr>
  </w:style>
  <w:style w:type="paragraph" w:styleId="Heading6">
    <w:name w:val="heading 6"/>
    <w:basedOn w:val="Normal"/>
    <w:next w:val="Normal"/>
    <w:link w:val="Heading6Char"/>
    <w:autoRedefine/>
    <w:qFormat/>
    <w:rsid w:val="002813A0"/>
    <w:pPr>
      <w:keepNext/>
      <w:numPr>
        <w:ilvl w:val="5"/>
        <w:numId w:val="2"/>
      </w:numPr>
      <w:pBdr>
        <w:top w:val="single" w:sz="4" w:space="1" w:color="auto"/>
        <w:bottom w:val="single" w:sz="4" w:space="1" w:color="auto"/>
      </w:pBdr>
      <w:tabs>
        <w:tab w:val="clear" w:pos="0"/>
      </w:tabs>
      <w:spacing w:after="0" w:line="240" w:lineRule="auto"/>
      <w:ind w:firstLine="0"/>
      <w:outlineLvl w:val="5"/>
    </w:pPr>
    <w:rPr>
      <w:rFonts w:ascii="Arial" w:eastAsia="Times New Roman" w:hAnsi="Arial" w:cs="Times New Roman"/>
      <w:b/>
      <w:smallCaps/>
      <w:snapToGrid w:val="0"/>
      <w:sz w:val="24"/>
      <w:szCs w:val="24"/>
    </w:rPr>
  </w:style>
  <w:style w:type="paragraph" w:styleId="Heading7">
    <w:name w:val="heading 7"/>
    <w:basedOn w:val="Normal"/>
    <w:next w:val="Normal"/>
    <w:link w:val="Heading7Char"/>
    <w:autoRedefine/>
    <w:qFormat/>
    <w:rsid w:val="002813A0"/>
    <w:pPr>
      <w:numPr>
        <w:ilvl w:val="6"/>
        <w:numId w:val="2"/>
      </w:numPr>
      <w:pBdr>
        <w:top w:val="single" w:sz="4" w:space="1" w:color="auto"/>
        <w:bottom w:val="single" w:sz="4" w:space="1" w:color="auto"/>
      </w:pBdr>
      <w:tabs>
        <w:tab w:val="clear" w:pos="567"/>
      </w:tabs>
      <w:spacing w:after="0" w:line="240" w:lineRule="auto"/>
      <w:ind w:left="-34" w:firstLine="34"/>
      <w:outlineLvl w:val="6"/>
    </w:pPr>
    <w:rPr>
      <w:rFonts w:ascii="Arial" w:eastAsia="Times New Roman" w:hAnsi="Arial" w:cs="Times New Roman"/>
      <w:b/>
      <w:smallCaps/>
      <w:sz w:val="24"/>
      <w:szCs w:val="24"/>
    </w:rPr>
  </w:style>
  <w:style w:type="paragraph" w:styleId="Heading8">
    <w:name w:val="heading 8"/>
    <w:basedOn w:val="Normal"/>
    <w:next w:val="Normal"/>
    <w:link w:val="Heading8Char"/>
    <w:autoRedefine/>
    <w:qFormat/>
    <w:rsid w:val="002813A0"/>
    <w:pPr>
      <w:keepNext/>
      <w:numPr>
        <w:ilvl w:val="7"/>
        <w:numId w:val="2"/>
      </w:numPr>
      <w:pBdr>
        <w:top w:val="single" w:sz="4" w:space="1" w:color="auto"/>
        <w:bottom w:val="single" w:sz="4" w:space="1" w:color="auto"/>
      </w:pBdr>
      <w:tabs>
        <w:tab w:val="clear" w:pos="601"/>
      </w:tabs>
      <w:spacing w:after="0" w:line="240" w:lineRule="auto"/>
      <w:ind w:left="0" w:firstLine="0"/>
      <w:outlineLvl w:val="7"/>
    </w:pPr>
    <w:rPr>
      <w:rFonts w:ascii="Arial" w:eastAsia="Times New Roman" w:hAnsi="Arial" w:cs="Times New Roman"/>
      <w:b/>
      <w:sz w:val="24"/>
      <w:szCs w:val="24"/>
    </w:rPr>
  </w:style>
  <w:style w:type="paragraph" w:styleId="Heading9">
    <w:name w:val="heading 9"/>
    <w:basedOn w:val="Normal"/>
    <w:next w:val="Normal"/>
    <w:link w:val="Heading9Char"/>
    <w:uiPriority w:val="9"/>
    <w:semiHidden/>
    <w:unhideWhenUsed/>
    <w:qFormat/>
    <w:rsid w:val="002813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B90"/>
  </w:style>
  <w:style w:type="paragraph" w:styleId="Footer">
    <w:name w:val="footer"/>
    <w:basedOn w:val="Normal"/>
    <w:link w:val="FooterChar"/>
    <w:uiPriority w:val="99"/>
    <w:unhideWhenUsed/>
    <w:rsid w:val="0049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B90"/>
  </w:style>
  <w:style w:type="character" w:customStyle="1" w:styleId="e24kjd">
    <w:name w:val="e24kjd"/>
    <w:basedOn w:val="DefaultParagraphFont"/>
    <w:rsid w:val="00313F98"/>
  </w:style>
  <w:style w:type="character" w:customStyle="1" w:styleId="Heading2Char">
    <w:name w:val="Heading 2 Char"/>
    <w:basedOn w:val="DefaultParagraphFont"/>
    <w:link w:val="Heading2"/>
    <w:rsid w:val="002813A0"/>
    <w:rPr>
      <w:rFonts w:ascii="Arial" w:eastAsia="Times New Roman" w:hAnsi="Arial" w:cs="Times New Roman"/>
      <w:b/>
      <w:smallCaps/>
      <w:snapToGrid w:val="0"/>
      <w:sz w:val="24"/>
      <w:szCs w:val="24"/>
    </w:rPr>
  </w:style>
  <w:style w:type="character" w:customStyle="1" w:styleId="Heading3Char">
    <w:name w:val="Heading 3 Char"/>
    <w:basedOn w:val="DefaultParagraphFont"/>
    <w:link w:val="Heading3"/>
    <w:rsid w:val="002813A0"/>
    <w:rPr>
      <w:rFonts w:ascii="Arial" w:eastAsia="Times New Roman" w:hAnsi="Arial" w:cs="Times New Roman"/>
      <w:b/>
      <w:smallCaps/>
      <w:snapToGrid w:val="0"/>
      <w:position w:val="-6"/>
      <w:sz w:val="24"/>
      <w:szCs w:val="24"/>
    </w:rPr>
  </w:style>
  <w:style w:type="character" w:customStyle="1" w:styleId="Heading5Char">
    <w:name w:val="Heading 5 Char"/>
    <w:basedOn w:val="DefaultParagraphFont"/>
    <w:link w:val="Heading5"/>
    <w:rsid w:val="002813A0"/>
    <w:rPr>
      <w:rFonts w:ascii="Arial" w:eastAsia="Times New Roman" w:hAnsi="Arial" w:cs="Times New Roman"/>
      <w:b/>
      <w:smallCaps/>
      <w:snapToGrid w:val="0"/>
      <w:position w:val="-6"/>
      <w:sz w:val="24"/>
      <w:szCs w:val="24"/>
    </w:rPr>
  </w:style>
  <w:style w:type="character" w:customStyle="1" w:styleId="Heading6Char">
    <w:name w:val="Heading 6 Char"/>
    <w:basedOn w:val="DefaultParagraphFont"/>
    <w:link w:val="Heading6"/>
    <w:rsid w:val="002813A0"/>
    <w:rPr>
      <w:rFonts w:ascii="Arial" w:eastAsia="Times New Roman" w:hAnsi="Arial" w:cs="Times New Roman"/>
      <w:b/>
      <w:smallCaps/>
      <w:snapToGrid w:val="0"/>
      <w:sz w:val="24"/>
      <w:szCs w:val="24"/>
    </w:rPr>
  </w:style>
  <w:style w:type="character" w:customStyle="1" w:styleId="Heading7Char">
    <w:name w:val="Heading 7 Char"/>
    <w:basedOn w:val="DefaultParagraphFont"/>
    <w:link w:val="Heading7"/>
    <w:rsid w:val="002813A0"/>
    <w:rPr>
      <w:rFonts w:ascii="Arial" w:eastAsia="Times New Roman" w:hAnsi="Arial" w:cs="Times New Roman"/>
      <w:b/>
      <w:smallCaps/>
      <w:sz w:val="24"/>
      <w:szCs w:val="24"/>
    </w:rPr>
  </w:style>
  <w:style w:type="character" w:customStyle="1" w:styleId="Heading8Char">
    <w:name w:val="Heading 8 Char"/>
    <w:basedOn w:val="DefaultParagraphFont"/>
    <w:link w:val="Heading8"/>
    <w:rsid w:val="002813A0"/>
    <w:rPr>
      <w:rFonts w:ascii="Arial" w:eastAsia="Times New Roman" w:hAnsi="Arial" w:cs="Times New Roman"/>
      <w:b/>
      <w:sz w:val="24"/>
      <w:szCs w:val="24"/>
    </w:rPr>
  </w:style>
  <w:style w:type="paragraph" w:styleId="BodyText2">
    <w:name w:val="Body Text 2"/>
    <w:basedOn w:val="Normal"/>
    <w:link w:val="BodyText2Char"/>
    <w:rsid w:val="002813A0"/>
    <w:pPr>
      <w:widowControl w:val="0"/>
      <w:numPr>
        <w:ilvl w:val="1"/>
        <w:numId w:val="1"/>
      </w:numPr>
      <w:spacing w:after="0" w:line="240" w:lineRule="auto"/>
      <w:jc w:val="center"/>
    </w:pPr>
    <w:rPr>
      <w:rFonts w:ascii="Arial" w:eastAsia="Times New Roman" w:hAnsi="Arial" w:cs="Times New Roman"/>
      <w:b/>
      <w:smallCaps/>
      <w:szCs w:val="20"/>
    </w:rPr>
  </w:style>
  <w:style w:type="character" w:customStyle="1" w:styleId="BodyText2Char">
    <w:name w:val="Body Text 2 Char"/>
    <w:basedOn w:val="DefaultParagraphFont"/>
    <w:link w:val="BodyText2"/>
    <w:rsid w:val="002813A0"/>
    <w:rPr>
      <w:rFonts w:ascii="Arial" w:eastAsia="Times New Roman" w:hAnsi="Arial" w:cs="Times New Roman"/>
      <w:b/>
      <w:smallCaps/>
      <w:szCs w:val="20"/>
    </w:rPr>
  </w:style>
  <w:style w:type="paragraph" w:styleId="BodyText">
    <w:name w:val="Body Text"/>
    <w:basedOn w:val="Normal"/>
    <w:link w:val="BodyTextChar"/>
    <w:rsid w:val="002813A0"/>
    <w:pPr>
      <w:numPr>
        <w:numId w:val="1"/>
      </w:numPr>
      <w:spacing w:before="75" w:after="120" w:line="240" w:lineRule="auto"/>
      <w:ind w:right="105"/>
      <w:jc w:val="both"/>
    </w:pPr>
    <w:rPr>
      <w:rFonts w:ascii="Arial" w:eastAsia="Times New Roman" w:hAnsi="Arial" w:cs="Times New Roman"/>
      <w:szCs w:val="20"/>
    </w:rPr>
  </w:style>
  <w:style w:type="character" w:customStyle="1" w:styleId="BodyTextChar">
    <w:name w:val="Body Text Char"/>
    <w:basedOn w:val="DefaultParagraphFont"/>
    <w:link w:val="BodyText"/>
    <w:rsid w:val="002813A0"/>
    <w:rPr>
      <w:rFonts w:ascii="Arial" w:eastAsia="Times New Roman" w:hAnsi="Arial" w:cs="Times New Roman"/>
      <w:szCs w:val="20"/>
    </w:rPr>
  </w:style>
  <w:style w:type="paragraph" w:customStyle="1" w:styleId="StyleHeading9Left">
    <w:name w:val="Style Heading 9 + Left"/>
    <w:basedOn w:val="Heading9"/>
    <w:autoRedefine/>
    <w:rsid w:val="002813A0"/>
    <w:pPr>
      <w:keepLines w:val="0"/>
      <w:numPr>
        <w:ilvl w:val="8"/>
        <w:numId w:val="2"/>
      </w:numPr>
      <w:tabs>
        <w:tab w:val="clear" w:pos="0"/>
        <w:tab w:val="num" w:pos="360"/>
      </w:tabs>
      <w:spacing w:before="0" w:line="240" w:lineRule="auto"/>
      <w:ind w:firstLine="0"/>
    </w:pPr>
    <w:rPr>
      <w:rFonts w:ascii="Arial" w:eastAsia="Times New Roman" w:hAnsi="Arial" w:cs="Times New Roman"/>
      <w:b/>
      <w:bCs/>
      <w:i w:val="0"/>
      <w:iCs w:val="0"/>
      <w:smallCaps/>
      <w:color w:val="auto"/>
      <w:sz w:val="36"/>
      <w:szCs w:val="36"/>
    </w:rPr>
  </w:style>
  <w:style w:type="paragraph" w:styleId="NormalWeb">
    <w:name w:val="Normal (Web)"/>
    <w:basedOn w:val="Normal"/>
    <w:uiPriority w:val="99"/>
    <w:rsid w:val="002813A0"/>
    <w:pPr>
      <w:spacing w:before="100" w:beforeAutospacing="1" w:after="100" w:afterAutospacing="1" w:line="240" w:lineRule="auto"/>
    </w:pPr>
    <w:rPr>
      <w:rFonts w:ascii="Arial" w:eastAsia="Times New Roman" w:hAnsi="Arial" w:cs="Arial"/>
      <w:szCs w:val="24"/>
      <w:lang w:eastAsia="en-GB"/>
    </w:rPr>
  </w:style>
  <w:style w:type="character" w:styleId="Strong">
    <w:name w:val="Strong"/>
    <w:basedOn w:val="DefaultParagraphFont"/>
    <w:uiPriority w:val="22"/>
    <w:qFormat/>
    <w:rsid w:val="002813A0"/>
    <w:rPr>
      <w:b/>
      <w:bCs/>
    </w:rPr>
  </w:style>
  <w:style w:type="character" w:customStyle="1" w:styleId="Heading9Char">
    <w:name w:val="Heading 9 Char"/>
    <w:basedOn w:val="DefaultParagraphFont"/>
    <w:link w:val="Heading9"/>
    <w:uiPriority w:val="9"/>
    <w:semiHidden/>
    <w:rsid w:val="002813A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Clark</dc:creator>
  <cp:keywords/>
  <dc:description/>
  <cp:lastModifiedBy>Darren Clark</cp:lastModifiedBy>
  <cp:revision>14</cp:revision>
  <dcterms:created xsi:type="dcterms:W3CDTF">2020-06-01T09:14:00Z</dcterms:created>
  <dcterms:modified xsi:type="dcterms:W3CDTF">2025-06-09T09:16:00Z</dcterms:modified>
</cp:coreProperties>
</file>